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</w:rPr>
        <w:drawing>
          <wp:inline distB="114300" distT="114300" distL="114300" distR="114300">
            <wp:extent cx="5943600" cy="2514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Join us for a special event combining Science + Food. This walk-about tasting event will feature local chefs sharing samples of gourmet food and the science of cooking. </w:t>
      </w:r>
    </w:p>
    <w:p w:rsidR="00000000" w:rsidDel="00000000" w:rsidP="00000000" w:rsidRDefault="00000000" w:rsidRPr="00000000" w14:paraId="00000004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Get ready for an entertaining and delicious science adventure!</w:t>
      </w:r>
    </w:p>
    <w:p w:rsidR="00000000" w:rsidDel="00000000" w:rsidP="00000000" w:rsidRDefault="00000000" w:rsidRPr="00000000" w14:paraId="00000005">
      <w:pPr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Contact Megan Pratt (megan.pratt@pensacolamesshall.org) with any questions.</w:t>
      </w:r>
    </w:p>
    <w:p w:rsidR="00000000" w:rsidDel="00000000" w:rsidP="00000000" w:rsidRDefault="00000000" w:rsidRPr="00000000" w14:paraId="00000006">
      <w:pPr>
        <w:jc w:val="center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pecial Elite" w:cs="Special Elite" w:eastAsia="Special Elite" w:hAnsi="Special Elite"/>
          <w:sz w:val="40"/>
          <w:szCs w:val="40"/>
        </w:rPr>
      </w:pPr>
      <w:r w:rsidDel="00000000" w:rsidR="00000000" w:rsidRPr="00000000">
        <w:rPr>
          <w:rFonts w:ascii="Special Elite" w:cs="Special Elite" w:eastAsia="Special Elite" w:hAnsi="Special Elite"/>
          <w:sz w:val="40"/>
          <w:szCs w:val="40"/>
          <w:rtl w:val="0"/>
        </w:rPr>
        <w:t xml:space="preserve">Sponsorship Opportunities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0"/>
        <w:gridCol w:w="7363"/>
        <w:gridCol w:w="1457"/>
        <w:tblGridChange w:id="0">
          <w:tblGrid>
            <w:gridCol w:w="540"/>
            <w:gridCol w:w="7363"/>
            <w:gridCol w:w="145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right"/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B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Title Sponsor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$10,000</w:t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8 VIP Tickets to event</w:t>
            </w:r>
          </w:p>
          <w:p w:rsidR="00000000" w:rsidDel="00000000" w:rsidP="00000000" w:rsidRDefault="00000000" w:rsidRPr="00000000" w14:paraId="00000010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24 drink tickets</w:t>
            </w:r>
          </w:p>
          <w:p w:rsidR="00000000" w:rsidDel="00000000" w:rsidP="00000000" w:rsidRDefault="00000000" w:rsidRPr="00000000" w14:paraId="00000011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Name in the event title</w:t>
            </w:r>
          </w:p>
          <w:p w:rsidR="00000000" w:rsidDel="00000000" w:rsidP="00000000" w:rsidRDefault="00000000" w:rsidRPr="00000000" w14:paraId="00000012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Signage at personal VIP Table</w:t>
            </w:r>
          </w:p>
          <w:p w:rsidR="00000000" w:rsidDel="00000000" w:rsidP="00000000" w:rsidRDefault="00000000" w:rsidRPr="00000000" w14:paraId="00000013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all promotional materials</w:t>
            </w:r>
          </w:p>
          <w:p w:rsidR="00000000" w:rsidDel="00000000" w:rsidP="00000000" w:rsidRDefault="00000000" w:rsidRPr="00000000" w14:paraId="00000014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10 social media posts, starting 10 weeks out from event, customizations available for 2 posts (per request)</w:t>
            </w:r>
          </w:p>
          <w:p w:rsidR="00000000" w:rsidDel="00000000" w:rsidP="00000000" w:rsidRDefault="00000000" w:rsidRPr="00000000" w14:paraId="00000015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Title sponsorship recognition by Emcee</w:t>
            </w:r>
          </w:p>
          <w:p w:rsidR="00000000" w:rsidDel="00000000" w:rsidP="00000000" w:rsidRDefault="00000000" w:rsidRPr="00000000" w14:paraId="00000016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45-second commercial played at the event during Emcee recognition</w:t>
            </w:r>
          </w:p>
          <w:p w:rsidR="00000000" w:rsidDel="00000000" w:rsidP="00000000" w:rsidRDefault="00000000" w:rsidRPr="00000000" w14:paraId="00000017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Biggest logo on PPT presentation scrolling throughout the evening</w:t>
            </w:r>
          </w:p>
          <w:p w:rsidR="00000000" w:rsidDel="00000000" w:rsidP="00000000" w:rsidRDefault="00000000" w:rsidRPr="00000000" w14:paraId="00000018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Right of refusal to offer swag or promotional items for the event (to be received at least 3-weeks prior)</w:t>
            </w:r>
          </w:p>
          <w:p w:rsidR="00000000" w:rsidDel="00000000" w:rsidP="00000000" w:rsidRDefault="00000000" w:rsidRPr="00000000" w14:paraId="00000019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Customizations available (per request)</w:t>
            </w:r>
          </w:p>
          <w:p w:rsidR="00000000" w:rsidDel="00000000" w:rsidP="00000000" w:rsidRDefault="00000000" w:rsidRPr="00000000" w14:paraId="0000001A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Website for 12 months</w:t>
            </w:r>
          </w:p>
          <w:p w:rsidR="00000000" w:rsidDel="00000000" w:rsidP="00000000" w:rsidRDefault="00000000" w:rsidRPr="00000000" w14:paraId="0000001B">
            <w:pPr>
              <w:ind w:left="144" w:hanging="144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Right of refusal for next year’s title sponsorship</w:t>
            </w:r>
          </w:p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righ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right"/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1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Gold Sponsor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$5000</w:t>
            </w:r>
          </w:p>
        </w:tc>
      </w:tr>
      <w:tr>
        <w:trPr>
          <w:cantSplit w:val="0"/>
          <w:trHeight w:val="274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6 VIP Tickets to event</w:t>
            </w:r>
          </w:p>
          <w:p w:rsidR="00000000" w:rsidDel="00000000" w:rsidP="00000000" w:rsidRDefault="00000000" w:rsidRPr="00000000" w14:paraId="0000002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18 drink tickets</w:t>
            </w:r>
          </w:p>
          <w:p w:rsidR="00000000" w:rsidDel="00000000" w:rsidP="00000000" w:rsidRDefault="00000000" w:rsidRPr="00000000" w14:paraId="0000002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Signage at personal VIP Table</w:t>
            </w:r>
          </w:p>
          <w:p w:rsidR="00000000" w:rsidDel="00000000" w:rsidP="00000000" w:rsidRDefault="00000000" w:rsidRPr="00000000" w14:paraId="0000002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all promotional materials</w:t>
            </w:r>
          </w:p>
          <w:p w:rsidR="00000000" w:rsidDel="00000000" w:rsidP="00000000" w:rsidRDefault="00000000" w:rsidRPr="00000000" w14:paraId="0000002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8 social media posts, starting 8 weeks out from event</w:t>
            </w:r>
          </w:p>
          <w:p w:rsidR="00000000" w:rsidDel="00000000" w:rsidP="00000000" w:rsidRDefault="00000000" w:rsidRPr="00000000" w14:paraId="0000002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Gold sponsorship recognition by Emcee</w:t>
            </w:r>
          </w:p>
          <w:p w:rsidR="00000000" w:rsidDel="00000000" w:rsidP="00000000" w:rsidRDefault="00000000" w:rsidRPr="00000000" w14:paraId="0000002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PPT presentation scrolling throughout the evening</w:t>
            </w:r>
          </w:p>
          <w:p w:rsidR="00000000" w:rsidDel="00000000" w:rsidP="00000000" w:rsidRDefault="00000000" w:rsidRPr="00000000" w14:paraId="0000002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righ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E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Bar Sponsor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$3000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Signage at Bar recognizing your business</w:t>
            </w:r>
          </w:p>
          <w:p w:rsidR="00000000" w:rsidDel="00000000" w:rsidP="00000000" w:rsidRDefault="00000000" w:rsidRPr="00000000" w14:paraId="0000003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Signage at Personal VIP Table</w:t>
            </w:r>
          </w:p>
          <w:p w:rsidR="00000000" w:rsidDel="00000000" w:rsidP="00000000" w:rsidRDefault="00000000" w:rsidRPr="00000000" w14:paraId="0000003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4 VIP Tickets</w:t>
            </w:r>
          </w:p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12 drink tickets</w:t>
            </w:r>
          </w:p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all promotional items</w:t>
            </w:r>
          </w:p>
          <w:p w:rsidR="00000000" w:rsidDel="00000000" w:rsidP="00000000" w:rsidRDefault="00000000" w:rsidRPr="00000000" w14:paraId="0000003F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7 social media posts, starting 7 weeks out from event</w:t>
            </w:r>
          </w:p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Name on PPT presentation scrolling throughout the evening</w:t>
            </w:r>
          </w:p>
          <w:p w:rsidR="00000000" w:rsidDel="00000000" w:rsidP="00000000" w:rsidRDefault="00000000" w:rsidRPr="00000000" w14:paraId="00000041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Bar sponsorship recognized by EMCEE </w:t>
            </w:r>
          </w:p>
          <w:p w:rsidR="00000000" w:rsidDel="00000000" w:rsidP="00000000" w:rsidRDefault="00000000" w:rsidRPr="00000000" w14:paraId="00000042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righ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4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Silver Sponsor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$2500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4 VIP Tickets to event</w:t>
            </w:r>
          </w:p>
          <w:p w:rsidR="00000000" w:rsidDel="00000000" w:rsidP="00000000" w:rsidRDefault="00000000" w:rsidRPr="00000000" w14:paraId="0000004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12 drink tickets</w:t>
            </w:r>
          </w:p>
          <w:p w:rsidR="00000000" w:rsidDel="00000000" w:rsidP="00000000" w:rsidRDefault="00000000" w:rsidRPr="00000000" w14:paraId="0000004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Signage at personal VIP table</w:t>
            </w:r>
          </w:p>
          <w:p w:rsidR="00000000" w:rsidDel="00000000" w:rsidP="00000000" w:rsidRDefault="00000000" w:rsidRPr="00000000" w14:paraId="0000004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4 social media posts, starting 4 weeks out from event</w:t>
            </w:r>
          </w:p>
          <w:p w:rsidR="00000000" w:rsidDel="00000000" w:rsidP="00000000" w:rsidRDefault="00000000" w:rsidRPr="00000000" w14:paraId="0000004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PPT presentation scrolling throughout the evening</w:t>
            </w:r>
          </w:p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all promotional items</w:t>
            </w:r>
          </w:p>
          <w:p w:rsidR="00000000" w:rsidDel="00000000" w:rsidP="00000000" w:rsidRDefault="00000000" w:rsidRPr="00000000" w14:paraId="0000004F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Silver sponsorship recognized by emcee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righ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right"/>
              <w:rPr>
                <w:rFonts w:ascii="Open Sans" w:cs="Open Sans" w:eastAsia="Open Sans" w:hAnsi="Open Sans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4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Bronze Sponsor</w:t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$500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2 Tickets to event</w:t>
            </w:r>
          </w:p>
          <w:p w:rsidR="00000000" w:rsidDel="00000000" w:rsidP="00000000" w:rsidRDefault="00000000" w:rsidRPr="00000000" w14:paraId="0000005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6 drink tickets</w:t>
            </w:r>
          </w:p>
          <w:p w:rsidR="00000000" w:rsidDel="00000000" w:rsidP="00000000" w:rsidRDefault="00000000" w:rsidRPr="00000000" w14:paraId="0000005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2 social media posts, starting 2 weeks out from event</w:t>
            </w:r>
          </w:p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PPT presentation scrolling throughout the evening</w:t>
            </w:r>
          </w:p>
          <w:p w:rsidR="00000000" w:rsidDel="00000000" w:rsidP="00000000" w:rsidRDefault="00000000" w:rsidRPr="00000000" w14:paraId="0000005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Logo on all promotional items</w:t>
            </w:r>
          </w:p>
          <w:p w:rsidR="00000000" w:rsidDel="00000000" w:rsidP="00000000" w:rsidRDefault="00000000" w:rsidRPr="00000000" w14:paraId="0000005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right"/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right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2">
            <w:pPr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Individual Tickets</w:t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right"/>
              <w:rPr>
                <w:rFonts w:ascii="Special Elite" w:cs="Special Elite" w:eastAsia="Special Elite" w:hAnsi="Special Elite"/>
                <w:sz w:val="32"/>
                <w:szCs w:val="32"/>
              </w:rPr>
            </w:pPr>
            <w:r w:rsidDel="00000000" w:rsidR="00000000" w:rsidRPr="00000000">
              <w:rPr>
                <w:rFonts w:ascii="Special Elite" w:cs="Special Elite" w:eastAsia="Special Elite" w:hAnsi="Special Elite"/>
                <w:sz w:val="32"/>
                <w:szCs w:val="32"/>
                <w:rtl w:val="0"/>
              </w:rPr>
              <w:t xml:space="preserve">$80</w:t>
            </w:r>
          </w:p>
        </w:tc>
      </w:tr>
    </w:tbl>
    <w:p w:rsidR="00000000" w:rsidDel="00000000" w:rsidP="00000000" w:rsidRDefault="00000000" w:rsidRPr="00000000" w14:paraId="00000065">
      <w:pPr>
        <w:rPr>
          <w:rFonts w:ascii="Special Elite" w:cs="Special Elite" w:eastAsia="Special Elite" w:hAnsi="Special Elit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Special Elite" w:cs="Special Elite" w:eastAsia="Special Elite" w:hAnsi="Special Elite"/>
          <w:sz w:val="12"/>
          <w:szCs w:val="12"/>
        </w:rPr>
      </w:pPr>
      <w:r w:rsidDel="00000000" w:rsidR="00000000" w:rsidRPr="00000000">
        <w:rPr>
          <w:rFonts w:ascii="Verdana" w:cs="Verdana" w:eastAsia="Verdana" w:hAnsi="Verdana"/>
          <w:i w:val="1"/>
          <w:iCs w:val="1"/>
          <w:color w:val="000000"/>
          <w:sz w:val="12"/>
          <w:szCs w:val="12"/>
          <w:highlight w:val="white"/>
          <w:rtl w:val="0"/>
        </w:rPr>
        <w:t xml:space="preserve">The Pensacola MESS Hall is a 501(c)3 organization. Our mission is to inspire curiosity, experimentation, and creative problem solving through exploration of math, engineering, science, and stuff. Our Tax ID number is 45-5211853. A copy of the official registration and financial information may be obtained from the Division of Consumer Services by calling toll-free within the state. Registration does not imply endorsement, approval, or recommendation by the state. FDACS’s toll-free number is 1-800-HELP-FLA (435-7352). The FDACS website is www.800helpfla.com.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08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Verdan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ial Elite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Relationship Id="rId5" Type="http://schemas.openxmlformats.org/officeDocument/2006/relationships/font" Target="fonts/SpecialElit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